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3B7291" w14:textId="77777777" w:rsidR="0024095D" w:rsidRPr="0024095D" w:rsidRDefault="0024095D" w:rsidP="0024095D">
      <w:pPr>
        <w:jc w:val="right"/>
        <w:rPr>
          <w:rFonts w:ascii="Times New Roman" w:hAnsi="Times New Roman" w:cs="Times New Roman"/>
        </w:rPr>
      </w:pPr>
      <w:r w:rsidRPr="0024095D">
        <w:rPr>
          <w:rFonts w:ascii="Times New Roman" w:hAnsi="Times New Roman" w:cs="Times New Roman"/>
        </w:rPr>
        <w:t>ZK/ZP/07/2021</w:t>
      </w:r>
    </w:p>
    <w:p w14:paraId="090D2E7E" w14:textId="0201DD72" w:rsidR="0024095D" w:rsidRPr="00F71D09" w:rsidRDefault="0024095D" w:rsidP="0024095D">
      <w:pPr>
        <w:pStyle w:val="Teksttreci10"/>
        <w:shd w:val="clear" w:color="auto" w:fill="auto"/>
        <w:spacing w:after="458" w:line="276" w:lineRule="auto"/>
        <w:jc w:val="left"/>
        <w:rPr>
          <w:rFonts w:ascii="Times New Roman" w:hAnsi="Times New Roman" w:cs="Times New Roman"/>
          <w:b w:val="0"/>
          <w:bCs w:val="0"/>
          <w:i/>
          <w:iCs/>
        </w:rPr>
      </w:pPr>
      <w:r w:rsidRPr="00F71D09">
        <w:rPr>
          <w:rFonts w:ascii="Times New Roman" w:hAnsi="Times New Roman" w:cs="Times New Roman"/>
          <w:b w:val="0"/>
          <w:bCs w:val="0"/>
          <w:i/>
          <w:iCs/>
        </w:rPr>
        <w:t>Załącznik nr 4 do SWZ</w:t>
      </w:r>
    </w:p>
    <w:p w14:paraId="0CB8CA17" w14:textId="15C03064" w:rsidR="0038186A" w:rsidRPr="003A3AEB" w:rsidRDefault="0038186A" w:rsidP="0024095D">
      <w:pPr>
        <w:pStyle w:val="Teksttreci10"/>
        <w:shd w:val="clear" w:color="auto" w:fill="auto"/>
        <w:spacing w:after="458" w:line="276" w:lineRule="auto"/>
        <w:jc w:val="center"/>
        <w:rPr>
          <w:rFonts w:ascii="Times New Roman" w:hAnsi="Times New Roman" w:cs="Times New Roman"/>
        </w:rPr>
      </w:pPr>
      <w:r w:rsidRPr="003A3AEB">
        <w:rPr>
          <w:rFonts w:ascii="Times New Roman" w:hAnsi="Times New Roman" w:cs="Times New Roman"/>
        </w:rPr>
        <w:t>OPIS PRZEDMIOTU ZAMÓWIENIA</w:t>
      </w:r>
    </w:p>
    <w:p w14:paraId="282D7ACC" w14:textId="70F72EA1" w:rsidR="0038186A" w:rsidRPr="003A3AEB" w:rsidRDefault="0038186A" w:rsidP="009A4F29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</w:rPr>
      </w:pPr>
      <w:r w:rsidRPr="003A3AEB">
        <w:rPr>
          <w:rFonts w:ascii="Times New Roman" w:hAnsi="Times New Roman" w:cs="Times New Roman"/>
          <w:b/>
        </w:rPr>
        <w:t>Wykaz materiałów</w:t>
      </w:r>
      <w:r w:rsidRPr="003A3AEB">
        <w:rPr>
          <w:rFonts w:ascii="Times New Roman" w:hAnsi="Times New Roman" w:cs="Times New Roman"/>
        </w:rPr>
        <w:t xml:space="preserve"> w celu realizacji zadania pn. </w:t>
      </w:r>
      <w:r w:rsidR="009A4F29" w:rsidRPr="003A3AEB">
        <w:rPr>
          <w:rFonts w:ascii="Times New Roman" w:hAnsi="Times New Roman" w:cs="Times New Roman"/>
          <w:b/>
        </w:rPr>
        <w:t xml:space="preserve">„Dostawa </w:t>
      </w:r>
      <w:r w:rsidR="004D221B">
        <w:rPr>
          <w:rFonts w:ascii="Times New Roman" w:hAnsi="Times New Roman" w:cs="Times New Roman"/>
          <w:b/>
        </w:rPr>
        <w:t>mieszank</w:t>
      </w:r>
      <w:r w:rsidR="00DD145B">
        <w:rPr>
          <w:rFonts w:ascii="Times New Roman" w:hAnsi="Times New Roman" w:cs="Times New Roman"/>
          <w:b/>
        </w:rPr>
        <w:t>i</w:t>
      </w:r>
      <w:r w:rsidR="004D221B">
        <w:rPr>
          <w:rFonts w:ascii="Times New Roman" w:hAnsi="Times New Roman" w:cs="Times New Roman"/>
          <w:b/>
        </w:rPr>
        <w:t xml:space="preserve"> mineralno-asfaltow</w:t>
      </w:r>
      <w:r w:rsidR="00DD145B">
        <w:rPr>
          <w:rFonts w:ascii="Times New Roman" w:hAnsi="Times New Roman" w:cs="Times New Roman"/>
          <w:b/>
        </w:rPr>
        <w:t>ej</w:t>
      </w:r>
      <w:r w:rsidR="009A4F29" w:rsidRPr="003A3AEB">
        <w:rPr>
          <w:rFonts w:ascii="Times New Roman" w:hAnsi="Times New Roman" w:cs="Times New Roman"/>
          <w:b/>
        </w:rPr>
        <w:t xml:space="preserve"> </w:t>
      </w:r>
      <w:r w:rsidR="003A3AEB" w:rsidRPr="003A3AEB">
        <w:rPr>
          <w:rFonts w:ascii="Times New Roman" w:hAnsi="Times New Roman" w:cs="Times New Roman"/>
          <w:b/>
        </w:rPr>
        <w:t>na potrzeby</w:t>
      </w:r>
      <w:r w:rsidR="009A4F29" w:rsidRPr="003A3AEB">
        <w:rPr>
          <w:rFonts w:ascii="Times New Roman" w:hAnsi="Times New Roman" w:cs="Times New Roman"/>
          <w:b/>
        </w:rPr>
        <w:t xml:space="preserve"> realizacji inwestycji pn. Kompleksowa modernizacja sieci wodociągowej na terenie gminy Śmigiel.”</w:t>
      </w:r>
    </w:p>
    <w:p w14:paraId="73CC9E8D" w14:textId="77777777" w:rsidR="009A4F29" w:rsidRPr="003A3AEB" w:rsidRDefault="009A4F29" w:rsidP="009A4F29">
      <w:pPr>
        <w:pStyle w:val="Akapitzlist"/>
        <w:spacing w:line="276" w:lineRule="auto"/>
        <w:ind w:left="360"/>
        <w:jc w:val="both"/>
        <w:rPr>
          <w:rFonts w:ascii="Times New Roman" w:hAnsi="Times New Roman" w:cs="Times New Roman"/>
          <w:b/>
        </w:rPr>
      </w:pPr>
    </w:p>
    <w:tbl>
      <w:tblPr>
        <w:tblW w:w="9513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2"/>
        <w:gridCol w:w="2977"/>
        <w:gridCol w:w="851"/>
        <w:gridCol w:w="1701"/>
        <w:gridCol w:w="1842"/>
        <w:gridCol w:w="1560"/>
      </w:tblGrid>
      <w:tr w:rsidR="00085194" w:rsidRPr="003A3AEB" w14:paraId="1EE05E0E" w14:textId="77777777" w:rsidTr="006143B2">
        <w:trPr>
          <w:trHeight w:val="2707"/>
        </w:trPr>
        <w:tc>
          <w:tcPr>
            <w:tcW w:w="582" w:type="dxa"/>
            <w:shd w:val="clear" w:color="auto" w:fill="auto"/>
            <w:vAlign w:val="center"/>
            <w:hideMark/>
          </w:tcPr>
          <w:p w14:paraId="0BEB7B24" w14:textId="77777777" w:rsidR="00085194" w:rsidRPr="003A3AEB" w:rsidRDefault="00085194" w:rsidP="00931C6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3A3A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63DFC78D" w14:textId="77777777" w:rsidR="00085194" w:rsidRPr="003A3AEB" w:rsidRDefault="00085194" w:rsidP="00931C6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3A3A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Nazwa materiału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1AF76443" w14:textId="77777777" w:rsidR="00085194" w:rsidRPr="003A3AEB" w:rsidRDefault="00085194" w:rsidP="00931C6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3A3A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Jedn. miary</w:t>
            </w:r>
          </w:p>
        </w:tc>
        <w:tc>
          <w:tcPr>
            <w:tcW w:w="1701" w:type="dxa"/>
            <w:vAlign w:val="center"/>
          </w:tcPr>
          <w:p w14:paraId="1FCE115E" w14:textId="77777777" w:rsidR="00085194" w:rsidRPr="003A3AEB" w:rsidRDefault="00085194" w:rsidP="00931C6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3A3A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Przewidywana możliwość zmniejszenia zamówienia </w:t>
            </w:r>
          </w:p>
          <w:p w14:paraId="3F7D1160" w14:textId="77777777" w:rsidR="00085194" w:rsidRPr="003A3AEB" w:rsidRDefault="00085194" w:rsidP="00931C6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3A3A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Ilość bazowa - 30%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14:paraId="3C105BA1" w14:textId="77777777" w:rsidR="00085194" w:rsidRPr="003A3AEB" w:rsidRDefault="00085194" w:rsidP="00931C6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3A3A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Ilość bazowa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5A97FB77" w14:textId="77777777" w:rsidR="00085194" w:rsidRPr="003A3AEB" w:rsidRDefault="00085194" w:rsidP="00931C6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3A3A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Przewidywana możliwość zwiększenia zamówienia </w:t>
            </w:r>
          </w:p>
          <w:p w14:paraId="1396E51E" w14:textId="77777777" w:rsidR="00085194" w:rsidRPr="003A3AEB" w:rsidRDefault="00085194" w:rsidP="00931C6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3A3AEB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Ilość bazowa + 30%</w:t>
            </w:r>
          </w:p>
        </w:tc>
      </w:tr>
      <w:tr w:rsidR="00085194" w:rsidRPr="003A3AEB" w14:paraId="5FA9FEBD" w14:textId="77777777" w:rsidTr="006143B2">
        <w:trPr>
          <w:trHeight w:val="357"/>
        </w:trPr>
        <w:tc>
          <w:tcPr>
            <w:tcW w:w="582" w:type="dxa"/>
            <w:shd w:val="clear" w:color="auto" w:fill="auto"/>
            <w:vAlign w:val="center"/>
            <w:hideMark/>
          </w:tcPr>
          <w:p w14:paraId="208514BB" w14:textId="77777777" w:rsidR="00085194" w:rsidRPr="003A3AEB" w:rsidRDefault="00085194" w:rsidP="00931C6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A3AEB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C791503" w14:textId="77777777" w:rsidR="00085194" w:rsidRPr="003A3AEB" w:rsidRDefault="00085194" w:rsidP="00931C6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A3AEB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C27EE14" w14:textId="77777777" w:rsidR="00085194" w:rsidRPr="003A3AEB" w:rsidRDefault="00085194" w:rsidP="00931C6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A3AEB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701" w:type="dxa"/>
            <w:vAlign w:val="center"/>
          </w:tcPr>
          <w:p w14:paraId="62E554DF" w14:textId="77777777" w:rsidR="00085194" w:rsidRPr="003A3AEB" w:rsidRDefault="00085194" w:rsidP="00931C6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A3AEB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12F5E687" w14:textId="77777777" w:rsidR="00085194" w:rsidRPr="003A3AEB" w:rsidRDefault="00085194" w:rsidP="00931C6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A3AEB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E9971A7" w14:textId="77777777" w:rsidR="00085194" w:rsidRPr="003A3AEB" w:rsidRDefault="00085194" w:rsidP="00931C6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A3AEB">
              <w:rPr>
                <w:rFonts w:ascii="Times New Roman" w:eastAsia="Times New Roman" w:hAnsi="Times New Roman" w:cs="Times New Roman"/>
              </w:rPr>
              <w:t>5</w:t>
            </w:r>
          </w:p>
        </w:tc>
      </w:tr>
      <w:tr w:rsidR="006143B2" w:rsidRPr="003A3AEB" w14:paraId="4D3DDA26" w14:textId="77777777" w:rsidTr="006143B2">
        <w:trPr>
          <w:trHeight w:val="357"/>
        </w:trPr>
        <w:tc>
          <w:tcPr>
            <w:tcW w:w="582" w:type="dxa"/>
            <w:shd w:val="clear" w:color="auto" w:fill="auto"/>
            <w:vAlign w:val="center"/>
          </w:tcPr>
          <w:p w14:paraId="7706F5AD" w14:textId="385A0BD5" w:rsidR="006143B2" w:rsidRPr="006143B2" w:rsidRDefault="0024095D" w:rsidP="006143B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10BF82A" w14:textId="77777777" w:rsidR="006143B2" w:rsidRPr="006143B2" w:rsidRDefault="006143B2" w:rsidP="006143B2">
            <w:pPr>
              <w:jc w:val="center"/>
              <w:rPr>
                <w:rFonts w:ascii="Times New Roman" w:hAnsi="Times New Roman" w:cs="Times New Roman"/>
              </w:rPr>
            </w:pPr>
            <w:r w:rsidRPr="006143B2">
              <w:rPr>
                <w:rFonts w:ascii="Times New Roman" w:hAnsi="Times New Roman" w:cs="Times New Roman"/>
              </w:rPr>
              <w:t>Beton asfaltowy AC 11 S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33C4916" w14:textId="77777777" w:rsidR="006143B2" w:rsidRPr="006143B2" w:rsidRDefault="006143B2" w:rsidP="006143B2">
            <w:pPr>
              <w:jc w:val="center"/>
              <w:rPr>
                <w:rFonts w:ascii="Times New Roman" w:hAnsi="Times New Roman" w:cs="Times New Roman"/>
              </w:rPr>
            </w:pPr>
            <w:r w:rsidRPr="006143B2">
              <w:rPr>
                <w:rFonts w:ascii="Times New Roman" w:hAnsi="Times New Roman" w:cs="Times New Roman"/>
              </w:rPr>
              <w:t>Mg</w:t>
            </w:r>
          </w:p>
        </w:tc>
        <w:tc>
          <w:tcPr>
            <w:tcW w:w="1701" w:type="dxa"/>
            <w:vAlign w:val="center"/>
          </w:tcPr>
          <w:p w14:paraId="5ACCA50F" w14:textId="4EBD8E42" w:rsidR="006143B2" w:rsidRPr="006143B2" w:rsidRDefault="006143B2" w:rsidP="006143B2">
            <w:pPr>
              <w:jc w:val="center"/>
              <w:rPr>
                <w:rFonts w:ascii="Times New Roman" w:hAnsi="Times New Roman" w:cs="Times New Roman"/>
              </w:rPr>
            </w:pPr>
            <w:r w:rsidRPr="006143B2">
              <w:rPr>
                <w:rFonts w:ascii="Times New Roman" w:hAnsi="Times New Roman" w:cs="Times New Roman"/>
              </w:rPr>
              <w:t>9</w:t>
            </w:r>
            <w:r w:rsidR="0024095D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77E52901" w14:textId="3CF6D68E" w:rsidR="006143B2" w:rsidRPr="006143B2" w:rsidRDefault="006143B2" w:rsidP="006143B2">
            <w:pPr>
              <w:jc w:val="center"/>
              <w:rPr>
                <w:rFonts w:ascii="Times New Roman" w:hAnsi="Times New Roman" w:cs="Times New Roman"/>
              </w:rPr>
            </w:pPr>
            <w:r w:rsidRPr="006143B2">
              <w:rPr>
                <w:rFonts w:ascii="Times New Roman" w:hAnsi="Times New Roman" w:cs="Times New Roman"/>
              </w:rPr>
              <w:t>14</w:t>
            </w:r>
            <w:r w:rsidR="0024095D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D631588" w14:textId="680C3663" w:rsidR="006143B2" w:rsidRPr="006143B2" w:rsidRDefault="006143B2" w:rsidP="006143B2">
            <w:pPr>
              <w:jc w:val="center"/>
              <w:rPr>
                <w:rFonts w:ascii="Times New Roman" w:hAnsi="Times New Roman" w:cs="Times New Roman"/>
              </w:rPr>
            </w:pPr>
            <w:r w:rsidRPr="006143B2">
              <w:rPr>
                <w:rFonts w:ascii="Times New Roman" w:hAnsi="Times New Roman" w:cs="Times New Roman"/>
              </w:rPr>
              <w:t>1</w:t>
            </w:r>
            <w:r w:rsidR="0024095D">
              <w:rPr>
                <w:rFonts w:ascii="Times New Roman" w:hAnsi="Times New Roman" w:cs="Times New Roman"/>
              </w:rPr>
              <w:t>820</w:t>
            </w:r>
          </w:p>
        </w:tc>
      </w:tr>
    </w:tbl>
    <w:p w14:paraId="58E6B22E" w14:textId="77777777" w:rsidR="00085194" w:rsidRPr="003A3AEB" w:rsidRDefault="00085194" w:rsidP="00085194">
      <w:pPr>
        <w:pStyle w:val="Akapitzlist"/>
        <w:spacing w:line="276" w:lineRule="auto"/>
        <w:jc w:val="both"/>
        <w:rPr>
          <w:rFonts w:ascii="Times New Roman" w:hAnsi="Times New Roman" w:cs="Times New Roman"/>
        </w:rPr>
      </w:pPr>
    </w:p>
    <w:p w14:paraId="254E6867" w14:textId="77777777" w:rsidR="0038186A" w:rsidRPr="003A3AEB" w:rsidRDefault="0038186A" w:rsidP="0038186A">
      <w:pPr>
        <w:spacing w:line="276" w:lineRule="auto"/>
        <w:jc w:val="both"/>
        <w:rPr>
          <w:rFonts w:ascii="Times New Roman" w:eastAsia="Times New Roman" w:hAnsi="Times New Roman" w:cs="Times New Roman"/>
          <w:b/>
          <w:bCs/>
        </w:rPr>
      </w:pPr>
    </w:p>
    <w:p w14:paraId="4C07FB27" w14:textId="77777777" w:rsidR="0038186A" w:rsidRDefault="0038186A" w:rsidP="0038186A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</w:rPr>
      </w:pPr>
      <w:r w:rsidRPr="003A3AEB">
        <w:rPr>
          <w:rFonts w:ascii="Times New Roman" w:hAnsi="Times New Roman" w:cs="Times New Roman"/>
          <w:b/>
        </w:rPr>
        <w:t>Opis przedmiotu zamówienia</w:t>
      </w:r>
    </w:p>
    <w:p w14:paraId="693AE8CC" w14:textId="77777777" w:rsidR="003A3AEB" w:rsidRPr="003A3AEB" w:rsidRDefault="003A3AEB" w:rsidP="003A3AEB">
      <w:pPr>
        <w:pStyle w:val="Akapitzlist"/>
        <w:spacing w:line="276" w:lineRule="auto"/>
        <w:ind w:left="360"/>
        <w:jc w:val="both"/>
        <w:rPr>
          <w:rFonts w:ascii="Times New Roman" w:hAnsi="Times New Roman" w:cs="Times New Roman"/>
          <w:b/>
        </w:rPr>
      </w:pPr>
    </w:p>
    <w:p w14:paraId="1401CDF4" w14:textId="2CF20F02" w:rsidR="0038186A" w:rsidRPr="003A3AEB" w:rsidRDefault="0038186A" w:rsidP="0038186A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lang w:eastAsia="en-US"/>
        </w:rPr>
      </w:pPr>
      <w:r w:rsidRPr="003A3AEB">
        <w:rPr>
          <w:rFonts w:ascii="Times New Roman" w:hAnsi="Times New Roman" w:cs="Times New Roman"/>
          <w:lang w:eastAsia="en-US"/>
        </w:rPr>
        <w:t>Przedmiot zamówienia obejmuje sprzedaż i dostawę (załadunek i wyładunek) we wskazane przez Zamawiającego</w:t>
      </w:r>
      <w:r w:rsidR="00B827BF" w:rsidRPr="00B827BF">
        <w:rPr>
          <w:rFonts w:ascii="Times New Roman" w:hAnsi="Times New Roman" w:cs="Times New Roman"/>
          <w:lang w:eastAsia="en-US"/>
        </w:rPr>
        <w:t xml:space="preserve"> </w:t>
      </w:r>
      <w:r w:rsidR="00B827BF" w:rsidRPr="003A3AEB">
        <w:rPr>
          <w:rFonts w:ascii="Times New Roman" w:hAnsi="Times New Roman" w:cs="Times New Roman"/>
          <w:lang w:eastAsia="en-US"/>
        </w:rPr>
        <w:t>miejsca</w:t>
      </w:r>
      <w:r w:rsidRPr="003A3AEB">
        <w:rPr>
          <w:rFonts w:ascii="Times New Roman" w:hAnsi="Times New Roman" w:cs="Times New Roman"/>
          <w:lang w:eastAsia="en-US"/>
        </w:rPr>
        <w:t xml:space="preserve"> w/w </w:t>
      </w:r>
      <w:r w:rsidR="00CE63E2" w:rsidRPr="00CE63E2">
        <w:rPr>
          <w:rFonts w:ascii="Times New Roman" w:hAnsi="Times New Roman" w:cs="Times New Roman"/>
          <w:color w:val="auto"/>
        </w:rPr>
        <w:t>mieszan</w:t>
      </w:r>
      <w:r w:rsidR="00EF5A16">
        <w:rPr>
          <w:rFonts w:ascii="Times New Roman" w:hAnsi="Times New Roman" w:cs="Times New Roman"/>
          <w:color w:val="auto"/>
        </w:rPr>
        <w:t>ki</w:t>
      </w:r>
      <w:r w:rsidRPr="00CE63E2">
        <w:rPr>
          <w:rFonts w:ascii="Times New Roman" w:hAnsi="Times New Roman" w:cs="Times New Roman"/>
          <w:color w:val="auto"/>
        </w:rPr>
        <w:t xml:space="preserve"> </w:t>
      </w:r>
      <w:r w:rsidR="00CE63E2">
        <w:rPr>
          <w:rFonts w:ascii="Times New Roman" w:hAnsi="Times New Roman" w:cs="Times New Roman"/>
          <w:color w:val="auto"/>
        </w:rPr>
        <w:t>mineralno-asfaltow</w:t>
      </w:r>
      <w:r w:rsidR="00EF5A16">
        <w:rPr>
          <w:rFonts w:ascii="Times New Roman" w:hAnsi="Times New Roman" w:cs="Times New Roman"/>
          <w:color w:val="auto"/>
        </w:rPr>
        <w:t>ej</w:t>
      </w:r>
      <w:r w:rsidR="004476BC" w:rsidRPr="00CE63E2">
        <w:rPr>
          <w:rFonts w:ascii="Times New Roman" w:hAnsi="Times New Roman" w:cs="Times New Roman"/>
          <w:color w:val="auto"/>
        </w:rPr>
        <w:t xml:space="preserve"> </w:t>
      </w:r>
      <w:r w:rsidRPr="003A3AEB">
        <w:rPr>
          <w:rFonts w:ascii="Times New Roman" w:hAnsi="Times New Roman" w:cs="Times New Roman"/>
        </w:rPr>
        <w:t>na realizację inwestycji pn. Kompleksowa modernizacja sieci wodociągowej na terenie gminy Śmigiel.</w:t>
      </w:r>
    </w:p>
    <w:p w14:paraId="2446B613" w14:textId="422F9391" w:rsidR="0038186A" w:rsidRPr="003A3AEB" w:rsidRDefault="0038186A" w:rsidP="0038186A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lang w:eastAsia="en-US"/>
        </w:rPr>
      </w:pPr>
      <w:r w:rsidRPr="003A3AEB">
        <w:rPr>
          <w:rFonts w:ascii="Times New Roman" w:hAnsi="Times New Roman" w:cs="Times New Roman"/>
          <w:lang w:eastAsia="en-US"/>
        </w:rPr>
        <w:t xml:space="preserve">Przedmiotem sprzedaży </w:t>
      </w:r>
      <w:r w:rsidR="00EF5A16">
        <w:rPr>
          <w:rFonts w:ascii="Times New Roman" w:hAnsi="Times New Roman" w:cs="Times New Roman"/>
          <w:lang w:eastAsia="en-US"/>
        </w:rPr>
        <w:t>jest</w:t>
      </w:r>
      <w:r w:rsidRPr="003A3AEB">
        <w:rPr>
          <w:rFonts w:ascii="Times New Roman" w:hAnsi="Times New Roman" w:cs="Times New Roman"/>
          <w:lang w:eastAsia="en-US"/>
        </w:rPr>
        <w:t xml:space="preserve"> każdorazowo </w:t>
      </w:r>
      <w:r w:rsidR="003D2C80" w:rsidRPr="00D373A9">
        <w:rPr>
          <w:rFonts w:ascii="Times New Roman" w:hAnsi="Times New Roman" w:cs="Times New Roman"/>
          <w:color w:val="auto"/>
          <w:lang w:eastAsia="en-US"/>
        </w:rPr>
        <w:t>mieszank</w:t>
      </w:r>
      <w:r w:rsidR="00EF5A16">
        <w:rPr>
          <w:rFonts w:ascii="Times New Roman" w:hAnsi="Times New Roman" w:cs="Times New Roman"/>
          <w:color w:val="auto"/>
          <w:lang w:eastAsia="en-US"/>
        </w:rPr>
        <w:t>a</w:t>
      </w:r>
      <w:r w:rsidR="003D2C80" w:rsidRPr="00D373A9">
        <w:rPr>
          <w:rFonts w:ascii="Times New Roman" w:hAnsi="Times New Roman" w:cs="Times New Roman"/>
          <w:color w:val="auto"/>
          <w:lang w:eastAsia="en-US"/>
        </w:rPr>
        <w:t xml:space="preserve"> mineralno-asfaltow</w:t>
      </w:r>
      <w:r w:rsidR="00EF5A16">
        <w:rPr>
          <w:rFonts w:ascii="Times New Roman" w:hAnsi="Times New Roman" w:cs="Times New Roman"/>
          <w:color w:val="auto"/>
          <w:lang w:eastAsia="en-US"/>
        </w:rPr>
        <w:t>a</w:t>
      </w:r>
      <w:r w:rsidRPr="00D373A9">
        <w:rPr>
          <w:rFonts w:ascii="Times New Roman" w:hAnsi="Times New Roman" w:cs="Times New Roman"/>
          <w:color w:val="auto"/>
          <w:lang w:eastAsia="en-US"/>
        </w:rPr>
        <w:t xml:space="preserve"> </w:t>
      </w:r>
      <w:r w:rsidRPr="009243F5">
        <w:rPr>
          <w:rFonts w:ascii="Times New Roman" w:hAnsi="Times New Roman" w:cs="Times New Roman"/>
          <w:color w:val="auto"/>
          <w:lang w:eastAsia="en-US"/>
        </w:rPr>
        <w:t>odpowiadając</w:t>
      </w:r>
      <w:r w:rsidR="00EF5A16">
        <w:rPr>
          <w:rFonts w:ascii="Times New Roman" w:hAnsi="Times New Roman" w:cs="Times New Roman"/>
          <w:color w:val="auto"/>
          <w:lang w:eastAsia="en-US"/>
        </w:rPr>
        <w:t>a</w:t>
      </w:r>
      <w:r w:rsidRPr="009243F5">
        <w:rPr>
          <w:rFonts w:ascii="Times New Roman" w:hAnsi="Times New Roman" w:cs="Times New Roman"/>
          <w:color w:val="auto"/>
          <w:lang w:eastAsia="en-US"/>
        </w:rPr>
        <w:t xml:space="preserve"> warunkom technicznym polskich norm przenoszących normy europejskie lub norm innych państw członkowskich Europejskiego Obszaru Gospodarczego przenoszących te normy, które co do jakości odpowiadają wymogom wyrobów dopuszczonych do obrotu i stosowania  w budownictwie określonym</w:t>
      </w:r>
      <w:r w:rsidR="00B827BF">
        <w:rPr>
          <w:rFonts w:ascii="Times New Roman" w:hAnsi="Times New Roman" w:cs="Times New Roman"/>
          <w:color w:val="auto"/>
          <w:lang w:eastAsia="en-US"/>
        </w:rPr>
        <w:t xml:space="preserve"> </w:t>
      </w:r>
      <w:r w:rsidRPr="009243F5">
        <w:rPr>
          <w:rFonts w:ascii="Times New Roman" w:hAnsi="Times New Roman" w:cs="Times New Roman"/>
          <w:color w:val="auto"/>
          <w:lang w:eastAsia="en-US"/>
        </w:rPr>
        <w:t xml:space="preserve">w ustawie Prawo budowlane. </w:t>
      </w:r>
      <w:r w:rsidRPr="003A3AEB">
        <w:rPr>
          <w:rFonts w:ascii="Times New Roman" w:hAnsi="Times New Roman" w:cs="Times New Roman"/>
          <w:lang w:eastAsia="en-US"/>
        </w:rPr>
        <w:t xml:space="preserve">Wykonawca musi posiadać dokument potwierdzający posiadanie ważnej aprobaty technicznej na oferowany (dostarczany) towar, aktualną </w:t>
      </w:r>
      <w:r w:rsidRPr="003A3AEB">
        <w:rPr>
          <w:rFonts w:ascii="Times New Roman" w:hAnsi="Times New Roman" w:cs="Times New Roman"/>
          <w:lang w:eastAsia="en-US"/>
        </w:rPr>
        <w:lastRenderedPageBreak/>
        <w:t xml:space="preserve">deklarację zgodności </w:t>
      </w:r>
      <w:r w:rsidR="00D373A9">
        <w:rPr>
          <w:rFonts w:ascii="Times New Roman" w:hAnsi="Times New Roman" w:cs="Times New Roman"/>
          <w:lang w:eastAsia="en-US"/>
        </w:rPr>
        <w:t>materiału</w:t>
      </w:r>
      <w:r w:rsidRPr="003A3AEB">
        <w:rPr>
          <w:rFonts w:ascii="Times New Roman" w:hAnsi="Times New Roman" w:cs="Times New Roman"/>
          <w:lang w:eastAsia="en-US"/>
        </w:rPr>
        <w:t xml:space="preserve"> z no</w:t>
      </w:r>
      <w:r w:rsidR="00D373A9">
        <w:rPr>
          <w:rFonts w:ascii="Times New Roman" w:hAnsi="Times New Roman" w:cs="Times New Roman"/>
          <w:lang w:eastAsia="en-US"/>
        </w:rPr>
        <w:t>rmami, wystawianą na każdą partię dostarczonego materiału w danym dniu</w:t>
      </w:r>
      <w:r w:rsidR="00BF68C8">
        <w:rPr>
          <w:rFonts w:ascii="Times New Roman" w:hAnsi="Times New Roman" w:cs="Times New Roman"/>
          <w:lang w:eastAsia="en-US"/>
        </w:rPr>
        <w:t xml:space="preserve"> dostawy.</w:t>
      </w:r>
    </w:p>
    <w:p w14:paraId="47C3C5BA" w14:textId="77777777" w:rsidR="0038186A" w:rsidRDefault="0038186A" w:rsidP="0038186A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lang w:eastAsia="en-US"/>
        </w:rPr>
      </w:pPr>
      <w:r w:rsidRPr="003A3AEB">
        <w:rPr>
          <w:rFonts w:ascii="Times New Roman" w:hAnsi="Times New Roman" w:cs="Times New Roman"/>
          <w:lang w:eastAsia="en-US"/>
        </w:rPr>
        <w:t>Materiały winny nadawać si</w:t>
      </w:r>
      <w:r w:rsidR="00B827BF">
        <w:rPr>
          <w:rFonts w:ascii="Times New Roman" w:hAnsi="Times New Roman" w:cs="Times New Roman"/>
          <w:lang w:eastAsia="en-US"/>
        </w:rPr>
        <w:t>ę do bezpośredniego wbudowania.</w:t>
      </w:r>
    </w:p>
    <w:p w14:paraId="3C854DB5" w14:textId="4A3CAC60" w:rsidR="00F36019" w:rsidRPr="003A3AEB" w:rsidRDefault="00F36019" w:rsidP="0038186A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lang w:eastAsia="en-US"/>
        </w:rPr>
      </w:pPr>
      <w:r>
        <w:rPr>
          <w:rFonts w:ascii="Times New Roman" w:hAnsi="Times New Roman" w:cs="Times New Roman"/>
          <w:lang w:eastAsia="en-US"/>
        </w:rPr>
        <w:t xml:space="preserve">Minimalna wartość jednorazowej dostawy </w:t>
      </w:r>
      <w:r w:rsidR="00D85767">
        <w:rPr>
          <w:rFonts w:ascii="Times New Roman" w:hAnsi="Times New Roman" w:cs="Times New Roman"/>
          <w:lang w:eastAsia="en-US"/>
        </w:rPr>
        <w:t>25</w:t>
      </w:r>
      <w:r>
        <w:rPr>
          <w:rFonts w:ascii="Times New Roman" w:hAnsi="Times New Roman" w:cs="Times New Roman"/>
          <w:lang w:eastAsia="en-US"/>
        </w:rPr>
        <w:t xml:space="preserve"> Mg.</w:t>
      </w:r>
    </w:p>
    <w:p w14:paraId="6102EA20" w14:textId="77777777" w:rsidR="0038186A" w:rsidRPr="003A3AEB" w:rsidRDefault="0038186A" w:rsidP="0038186A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lang w:eastAsia="en-US"/>
        </w:rPr>
      </w:pPr>
      <w:r w:rsidRPr="003A3AEB">
        <w:rPr>
          <w:rFonts w:ascii="Times New Roman" w:hAnsi="Times New Roman" w:cs="Times New Roman"/>
          <w:lang w:eastAsia="en-US"/>
        </w:rPr>
        <w:t xml:space="preserve">Wykonawca zobowiązany jest w formularzu Oferty Wykonawcy, w oparciu o własną kalkulację kosztów podać ceny jednostkowe netto (do dwóch miejsc po przecinku). </w:t>
      </w:r>
    </w:p>
    <w:p w14:paraId="78928092" w14:textId="77777777" w:rsidR="0038186A" w:rsidRPr="003A3AEB" w:rsidRDefault="0038186A" w:rsidP="0038186A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lang w:eastAsia="en-US"/>
        </w:rPr>
      </w:pPr>
      <w:r w:rsidRPr="003A3AEB">
        <w:rPr>
          <w:rFonts w:ascii="Times New Roman" w:hAnsi="Times New Roman" w:cs="Times New Roman"/>
          <w:lang w:eastAsia="en-US"/>
        </w:rPr>
        <w:t>Zaoferowane ceny jednostkowe dla poszczególnych elementów przedmiotu zamówienia w przypadku podpisania umowy nie podlegają  żadnym negocjacjom pr</w:t>
      </w:r>
      <w:r w:rsidR="004476BC">
        <w:rPr>
          <w:rFonts w:ascii="Times New Roman" w:hAnsi="Times New Roman" w:cs="Times New Roman"/>
          <w:lang w:eastAsia="en-US"/>
        </w:rPr>
        <w:t>zez</w:t>
      </w:r>
      <w:r w:rsidRPr="003A3AEB">
        <w:rPr>
          <w:rFonts w:ascii="Times New Roman" w:hAnsi="Times New Roman" w:cs="Times New Roman"/>
          <w:lang w:eastAsia="en-US"/>
        </w:rPr>
        <w:t xml:space="preserve"> cały okres realizacji zamówienia. </w:t>
      </w:r>
    </w:p>
    <w:p w14:paraId="275B51A8" w14:textId="77777777" w:rsidR="0038186A" w:rsidRPr="003A3AEB" w:rsidRDefault="0038186A" w:rsidP="0038186A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lang w:eastAsia="en-US"/>
        </w:rPr>
      </w:pPr>
      <w:r w:rsidRPr="003A3AEB">
        <w:rPr>
          <w:rFonts w:ascii="Times New Roman" w:hAnsi="Times New Roman" w:cs="Times New Roman"/>
          <w:lang w:eastAsia="en-US"/>
        </w:rPr>
        <w:t>Ceny jednostkowe muszą zawierać m. in. koszty materiałów, koszty załadunku, transportu i rozładunku.</w:t>
      </w:r>
    </w:p>
    <w:p w14:paraId="7558742B" w14:textId="2A7A0A9B" w:rsidR="0038186A" w:rsidRPr="003A3AEB" w:rsidRDefault="0038186A" w:rsidP="0038186A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lang w:eastAsia="en-US"/>
        </w:rPr>
      </w:pPr>
      <w:r w:rsidRPr="003A3AEB">
        <w:rPr>
          <w:rFonts w:ascii="Times New Roman" w:hAnsi="Times New Roman" w:cs="Times New Roman"/>
          <w:lang w:eastAsia="en-US"/>
        </w:rPr>
        <w:t xml:space="preserve">Zamawiający dopuszcza możliwość zmniejszenia i zwiększenia ilości bazowej zamówienia o 30% w ramach prawa opcji. Łączna ilość </w:t>
      </w:r>
      <w:r w:rsidR="00DD145B">
        <w:rPr>
          <w:rFonts w:ascii="Times New Roman" w:hAnsi="Times New Roman" w:cs="Times New Roman"/>
          <w:lang w:eastAsia="en-US"/>
        </w:rPr>
        <w:t>d</w:t>
      </w:r>
      <w:r w:rsidR="00B45F82">
        <w:rPr>
          <w:rFonts w:ascii="Times New Roman" w:hAnsi="Times New Roman" w:cs="Times New Roman"/>
          <w:lang w:eastAsia="en-US"/>
        </w:rPr>
        <w:t>os</w:t>
      </w:r>
      <w:r w:rsidR="00DD145B">
        <w:rPr>
          <w:rFonts w:ascii="Times New Roman" w:hAnsi="Times New Roman" w:cs="Times New Roman"/>
          <w:lang w:eastAsia="en-US"/>
        </w:rPr>
        <w:t>taw</w:t>
      </w:r>
      <w:r w:rsidR="00DD145B" w:rsidRPr="003A3AEB">
        <w:rPr>
          <w:rFonts w:ascii="Times New Roman" w:hAnsi="Times New Roman" w:cs="Times New Roman"/>
          <w:lang w:eastAsia="en-US"/>
        </w:rPr>
        <w:t xml:space="preserve"> </w:t>
      </w:r>
      <w:r w:rsidRPr="003A3AEB">
        <w:rPr>
          <w:rFonts w:ascii="Times New Roman" w:hAnsi="Times New Roman" w:cs="Times New Roman"/>
          <w:lang w:eastAsia="en-US"/>
        </w:rPr>
        <w:t>przy uwzględnieniu prawa opcji została wskazana w tabeli wyżej.</w:t>
      </w:r>
    </w:p>
    <w:p w14:paraId="3D71B782" w14:textId="77777777" w:rsidR="0038186A" w:rsidRPr="003A3AEB" w:rsidRDefault="0038186A" w:rsidP="0038186A">
      <w:pPr>
        <w:spacing w:line="276" w:lineRule="auto"/>
        <w:rPr>
          <w:rFonts w:ascii="Times New Roman" w:hAnsi="Times New Roman" w:cs="Times New Roman"/>
          <w:lang w:eastAsia="en-US"/>
        </w:rPr>
      </w:pPr>
    </w:p>
    <w:p w14:paraId="4E99D203" w14:textId="77777777" w:rsidR="000E3C32" w:rsidRDefault="000E3C32" w:rsidP="000E3C32">
      <w:pPr>
        <w:pStyle w:val="Akapitzlist"/>
        <w:spacing w:line="276" w:lineRule="auto"/>
        <w:jc w:val="both"/>
        <w:rPr>
          <w:rFonts w:ascii="Times New Roman" w:hAnsi="Times New Roman" w:cs="Times New Roman"/>
          <w:lang w:eastAsia="en-US"/>
        </w:rPr>
      </w:pPr>
    </w:p>
    <w:sectPr w:rsidR="000E3C32">
      <w:headerReference w:type="default" r:id="rId7"/>
      <w:footerReference w:type="default" r:id="rId8"/>
      <w:pgSz w:w="12240" w:h="15840"/>
      <w:pgMar w:top="1417" w:right="1740" w:bottom="1110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5FF259" w14:textId="77777777" w:rsidR="00147128" w:rsidRDefault="00147128" w:rsidP="0038186A">
      <w:r>
        <w:separator/>
      </w:r>
    </w:p>
  </w:endnote>
  <w:endnote w:type="continuationSeparator" w:id="0">
    <w:p w14:paraId="0FDF1EE9" w14:textId="77777777" w:rsidR="00147128" w:rsidRDefault="00147128" w:rsidP="003818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E036DB" w14:textId="77777777" w:rsidR="005A27CF" w:rsidRDefault="00C46F25">
    <w:pPr>
      <w:pStyle w:val="Stopka"/>
      <w:jc w:val="right"/>
    </w:pPr>
    <w:r>
      <w:fldChar w:fldCharType="begin"/>
    </w:r>
    <w:r>
      <w:instrText xml:space="preserve"> PAGE </w:instrText>
    </w:r>
    <w:r>
      <w:fldChar w:fldCharType="separate"/>
    </w:r>
    <w:r w:rsidR="00F36019">
      <w:rPr>
        <w:noProof/>
      </w:rPr>
      <w:t>1</w:t>
    </w:r>
    <w:r>
      <w:fldChar w:fldCharType="end"/>
    </w:r>
  </w:p>
  <w:p w14:paraId="32A53073" w14:textId="77777777" w:rsidR="005A27CF" w:rsidRDefault="00F71D0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C929D5" w14:textId="77777777" w:rsidR="00147128" w:rsidRDefault="00147128" w:rsidP="0038186A">
      <w:r>
        <w:separator/>
      </w:r>
    </w:p>
  </w:footnote>
  <w:footnote w:type="continuationSeparator" w:id="0">
    <w:p w14:paraId="1400B5B1" w14:textId="77777777" w:rsidR="00147128" w:rsidRDefault="00147128" w:rsidP="003818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C93E20" w14:textId="704B1F39" w:rsidR="0024095D" w:rsidRDefault="0024095D">
    <w:pPr>
      <w:pStyle w:val="Nagwek"/>
    </w:pPr>
  </w:p>
  <w:tbl>
    <w:tblPr>
      <w:tblW w:w="10490" w:type="dxa"/>
      <w:tblInd w:w="-714" w:type="dxa"/>
      <w:tblLook w:val="04A0" w:firstRow="1" w:lastRow="0" w:firstColumn="1" w:lastColumn="0" w:noHBand="0" w:noVBand="1"/>
    </w:tblPr>
    <w:tblGrid>
      <w:gridCol w:w="2641"/>
      <w:gridCol w:w="4294"/>
      <w:gridCol w:w="486"/>
      <w:gridCol w:w="3069"/>
    </w:tblGrid>
    <w:tr w:rsidR="0024095D" w:rsidRPr="005861EA" w14:paraId="41AC2389" w14:textId="77777777" w:rsidTr="001E41F6">
      <w:tc>
        <w:tcPr>
          <w:tcW w:w="10490" w:type="dxa"/>
          <w:gridSpan w:val="4"/>
          <w:shd w:val="clear" w:color="auto" w:fill="auto"/>
          <w:vAlign w:val="center"/>
        </w:tcPr>
        <w:p w14:paraId="2B60F538" w14:textId="77777777" w:rsidR="0024095D" w:rsidRPr="005861EA" w:rsidRDefault="0024095D" w:rsidP="0024095D">
          <w:pPr>
            <w:rPr>
              <w:rFonts w:ascii="Tahoma" w:eastAsia="Calibri" w:hAnsi="Tahoma" w:cs="Tahoma"/>
              <w:sz w:val="6"/>
              <w:szCs w:val="6"/>
              <w:lang w:eastAsia="en-US"/>
            </w:rPr>
          </w:pPr>
        </w:p>
      </w:tc>
    </w:tr>
    <w:tr w:rsidR="0024095D" w:rsidRPr="005861EA" w14:paraId="2DC4870B" w14:textId="77777777" w:rsidTr="001E41F6">
      <w:tc>
        <w:tcPr>
          <w:tcW w:w="2646" w:type="dxa"/>
          <w:vMerge w:val="restart"/>
          <w:tcBorders>
            <w:right w:val="single" w:sz="4" w:space="0" w:color="auto"/>
          </w:tcBorders>
          <w:shd w:val="clear" w:color="auto" w:fill="auto"/>
          <w:vAlign w:val="center"/>
        </w:tcPr>
        <w:p w14:paraId="03DC0F79" w14:textId="77777777" w:rsidR="0024095D" w:rsidRPr="005861EA" w:rsidRDefault="0024095D" w:rsidP="0024095D">
          <w:pPr>
            <w:rPr>
              <w:rFonts w:ascii="Tahoma" w:eastAsia="Calibri" w:hAnsi="Tahoma" w:cs="Tahoma"/>
              <w:sz w:val="16"/>
              <w:szCs w:val="16"/>
              <w:lang w:eastAsia="en-US"/>
            </w:rPr>
          </w:pPr>
          <w:r w:rsidRPr="005861EA">
            <w:rPr>
              <w:rFonts w:ascii="Calibri" w:eastAsia="Calibri" w:hAnsi="Calibri"/>
              <w:noProof/>
              <w:sz w:val="22"/>
              <w:szCs w:val="22"/>
              <w:lang w:eastAsia="en-US"/>
            </w:rPr>
            <w:drawing>
              <wp:anchor distT="0" distB="0" distL="114300" distR="114300" simplePos="0" relativeHeight="251659776" behindDoc="0" locked="0" layoutInCell="1" allowOverlap="1" wp14:anchorId="4D429122" wp14:editId="0DC6B1ED">
                <wp:simplePos x="0" y="0"/>
                <wp:positionH relativeFrom="column">
                  <wp:posOffset>1270</wp:posOffset>
                </wp:positionH>
                <wp:positionV relativeFrom="paragraph">
                  <wp:posOffset>16510</wp:posOffset>
                </wp:positionV>
                <wp:extent cx="1543050" cy="617220"/>
                <wp:effectExtent l="0" t="0" r="0" b="0"/>
                <wp:wrapNone/>
                <wp:docPr id="11" name="Obraz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43050" cy="617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300" w:type="dxa"/>
          <w:tcBorders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2C4A3A1F" w14:textId="77777777" w:rsidR="0024095D" w:rsidRPr="005861EA" w:rsidRDefault="0024095D" w:rsidP="0024095D">
          <w:pPr>
            <w:rPr>
              <w:rFonts w:ascii="Tahoma" w:eastAsia="Calibri" w:hAnsi="Tahoma" w:cs="Tahoma"/>
              <w:sz w:val="16"/>
              <w:szCs w:val="16"/>
              <w:lang w:eastAsia="en-US"/>
            </w:rPr>
          </w:pPr>
          <w:r w:rsidRPr="005861EA">
            <w:rPr>
              <w:rFonts w:ascii="Tahoma" w:eastAsia="Calibri" w:hAnsi="Tahoma" w:cs="Tahoma"/>
              <w:sz w:val="16"/>
              <w:szCs w:val="16"/>
              <w:lang w:eastAsia="en-US"/>
            </w:rPr>
            <w:t>NIP 6981843266 | REGON 366063617 | KRS 0000652288</w:t>
          </w:r>
        </w:p>
      </w:tc>
      <w:tc>
        <w:tcPr>
          <w:tcW w:w="471" w:type="dxa"/>
          <w:tcBorders>
            <w:left w:val="single" w:sz="4" w:space="0" w:color="auto"/>
          </w:tcBorders>
          <w:shd w:val="clear" w:color="auto" w:fill="auto"/>
          <w:vAlign w:val="center"/>
        </w:tcPr>
        <w:p w14:paraId="36A494B3" w14:textId="77777777" w:rsidR="0024095D" w:rsidRPr="005861EA" w:rsidRDefault="0024095D" w:rsidP="0024095D">
          <w:pPr>
            <w:rPr>
              <w:rFonts w:ascii="Tahoma" w:eastAsia="Calibri" w:hAnsi="Tahoma" w:cs="Tahoma"/>
              <w:sz w:val="16"/>
              <w:szCs w:val="16"/>
              <w:lang w:eastAsia="en-US"/>
            </w:rPr>
          </w:pPr>
          <w:r w:rsidRPr="005861EA">
            <w:rPr>
              <w:rFonts w:ascii="Tahoma" w:eastAsia="Calibri" w:hAnsi="Tahoma" w:cs="Tahoma"/>
              <w:noProof/>
              <w:sz w:val="16"/>
              <w:szCs w:val="16"/>
              <w:lang w:eastAsia="en-US"/>
            </w:rPr>
            <w:drawing>
              <wp:inline distT="0" distB="0" distL="0" distR="0" wp14:anchorId="1AA48C25" wp14:editId="35A12003">
                <wp:extent cx="161925" cy="161925"/>
                <wp:effectExtent l="0" t="0" r="9525" b="9525"/>
                <wp:docPr id="12" name="Obraz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r:link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73" w:type="dxa"/>
          <w:shd w:val="clear" w:color="auto" w:fill="auto"/>
          <w:vAlign w:val="center"/>
        </w:tcPr>
        <w:p w14:paraId="62E95DE8" w14:textId="77777777" w:rsidR="0024095D" w:rsidRPr="005861EA" w:rsidRDefault="0024095D" w:rsidP="0024095D">
          <w:pPr>
            <w:rPr>
              <w:rFonts w:ascii="Tahoma" w:eastAsia="Calibri" w:hAnsi="Tahoma" w:cs="Tahoma"/>
              <w:sz w:val="16"/>
              <w:szCs w:val="16"/>
              <w:lang w:eastAsia="en-US"/>
            </w:rPr>
          </w:pPr>
          <w:r w:rsidRPr="005861EA">
            <w:rPr>
              <w:rFonts w:ascii="Tahoma" w:eastAsia="Calibri" w:hAnsi="Tahoma" w:cs="Tahoma"/>
              <w:sz w:val="16"/>
              <w:szCs w:val="16"/>
              <w:lang w:eastAsia="en-US"/>
            </w:rPr>
            <w:t>65 518 00 37 | 65 527 04 30</w:t>
          </w:r>
        </w:p>
      </w:tc>
    </w:tr>
    <w:tr w:rsidR="0024095D" w:rsidRPr="005861EA" w14:paraId="682786D8" w14:textId="77777777" w:rsidTr="001E41F6">
      <w:tc>
        <w:tcPr>
          <w:tcW w:w="2646" w:type="dxa"/>
          <w:vMerge/>
          <w:tcBorders>
            <w:right w:val="single" w:sz="4" w:space="0" w:color="auto"/>
          </w:tcBorders>
          <w:shd w:val="clear" w:color="auto" w:fill="auto"/>
          <w:vAlign w:val="center"/>
        </w:tcPr>
        <w:p w14:paraId="677D6AD7" w14:textId="77777777" w:rsidR="0024095D" w:rsidRPr="005861EA" w:rsidRDefault="0024095D" w:rsidP="0024095D">
          <w:pPr>
            <w:rPr>
              <w:rFonts w:ascii="Tahoma" w:eastAsia="Calibri" w:hAnsi="Tahoma" w:cs="Tahoma"/>
              <w:sz w:val="16"/>
              <w:szCs w:val="16"/>
              <w:lang w:eastAsia="en-US"/>
            </w:rPr>
          </w:pPr>
        </w:p>
      </w:tc>
      <w:tc>
        <w:tcPr>
          <w:tcW w:w="4300" w:type="dxa"/>
          <w:tcBorders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51789CA3" w14:textId="77777777" w:rsidR="0024095D" w:rsidRPr="005861EA" w:rsidRDefault="0024095D" w:rsidP="0024095D">
          <w:pPr>
            <w:rPr>
              <w:rFonts w:ascii="Tahoma" w:eastAsia="Calibri" w:hAnsi="Tahoma" w:cs="Tahoma"/>
              <w:sz w:val="16"/>
              <w:szCs w:val="16"/>
              <w:lang w:eastAsia="en-US"/>
            </w:rPr>
          </w:pPr>
          <w:r w:rsidRPr="005861EA">
            <w:rPr>
              <w:rFonts w:ascii="Tahoma" w:eastAsia="Calibri" w:hAnsi="Tahoma" w:cs="Tahoma"/>
              <w:sz w:val="16"/>
              <w:szCs w:val="16"/>
              <w:lang w:eastAsia="en-US"/>
            </w:rPr>
            <w:t>Sąd Rejonowy Poznań - Nowe Miasto i Wilda w Poznaniu</w:t>
          </w:r>
        </w:p>
      </w:tc>
      <w:tc>
        <w:tcPr>
          <w:tcW w:w="471" w:type="dxa"/>
          <w:tcBorders>
            <w:left w:val="single" w:sz="4" w:space="0" w:color="auto"/>
          </w:tcBorders>
          <w:shd w:val="clear" w:color="auto" w:fill="auto"/>
          <w:vAlign w:val="center"/>
        </w:tcPr>
        <w:p w14:paraId="1B1DED96" w14:textId="77777777" w:rsidR="0024095D" w:rsidRPr="005861EA" w:rsidRDefault="0024095D" w:rsidP="0024095D">
          <w:pPr>
            <w:rPr>
              <w:rFonts w:ascii="Tahoma" w:eastAsia="Calibri" w:hAnsi="Tahoma" w:cs="Tahoma"/>
              <w:sz w:val="16"/>
              <w:szCs w:val="16"/>
              <w:lang w:eastAsia="en-US"/>
            </w:rPr>
          </w:pPr>
          <w:r w:rsidRPr="005861EA">
            <w:rPr>
              <w:rFonts w:ascii="Tahoma" w:eastAsia="Calibri" w:hAnsi="Tahoma" w:cs="Tahoma"/>
              <w:noProof/>
              <w:sz w:val="16"/>
              <w:szCs w:val="16"/>
              <w:lang w:eastAsia="en-US"/>
            </w:rPr>
            <w:drawing>
              <wp:inline distT="0" distB="0" distL="0" distR="0" wp14:anchorId="0155F241" wp14:editId="593B4EF3">
                <wp:extent cx="161925" cy="161925"/>
                <wp:effectExtent l="0" t="0" r="9525" b="9525"/>
                <wp:docPr id="13" name="Obraz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 r:link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73" w:type="dxa"/>
          <w:shd w:val="clear" w:color="auto" w:fill="auto"/>
          <w:vAlign w:val="center"/>
        </w:tcPr>
        <w:p w14:paraId="66305B32" w14:textId="77777777" w:rsidR="0024095D" w:rsidRPr="005861EA" w:rsidRDefault="00F71D09" w:rsidP="0024095D">
          <w:pPr>
            <w:rPr>
              <w:rFonts w:ascii="Tahoma" w:eastAsia="Calibri" w:hAnsi="Tahoma" w:cs="Tahoma"/>
              <w:sz w:val="16"/>
              <w:szCs w:val="16"/>
              <w:lang w:eastAsia="en-US"/>
            </w:rPr>
          </w:pPr>
          <w:hyperlink r:id="rId6" w:history="1">
            <w:r w:rsidR="0024095D" w:rsidRPr="005861E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sekretariat@zk-smigiel.pl</w:t>
            </w:r>
          </w:hyperlink>
        </w:p>
      </w:tc>
    </w:tr>
    <w:tr w:rsidR="0024095D" w:rsidRPr="005861EA" w14:paraId="2EEE202B" w14:textId="77777777" w:rsidTr="001E41F6">
      <w:tc>
        <w:tcPr>
          <w:tcW w:w="2646" w:type="dxa"/>
          <w:vMerge/>
          <w:tcBorders>
            <w:right w:val="single" w:sz="4" w:space="0" w:color="auto"/>
          </w:tcBorders>
          <w:shd w:val="clear" w:color="auto" w:fill="auto"/>
          <w:vAlign w:val="center"/>
        </w:tcPr>
        <w:p w14:paraId="4F6D0C12" w14:textId="77777777" w:rsidR="0024095D" w:rsidRPr="005861EA" w:rsidRDefault="0024095D" w:rsidP="0024095D">
          <w:pPr>
            <w:rPr>
              <w:rFonts w:ascii="Tahoma" w:eastAsia="Calibri" w:hAnsi="Tahoma" w:cs="Tahoma"/>
              <w:sz w:val="16"/>
              <w:szCs w:val="16"/>
              <w:lang w:eastAsia="en-US"/>
            </w:rPr>
          </w:pPr>
        </w:p>
      </w:tc>
      <w:tc>
        <w:tcPr>
          <w:tcW w:w="4300" w:type="dxa"/>
          <w:tcBorders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2574F531" w14:textId="77777777" w:rsidR="0024095D" w:rsidRPr="005861EA" w:rsidRDefault="0024095D" w:rsidP="0024095D">
          <w:pPr>
            <w:rPr>
              <w:rFonts w:ascii="Tahoma" w:eastAsia="Calibri" w:hAnsi="Tahoma" w:cs="Tahoma"/>
              <w:sz w:val="16"/>
              <w:szCs w:val="16"/>
              <w:lang w:eastAsia="en-US"/>
            </w:rPr>
          </w:pPr>
          <w:r w:rsidRPr="005861EA">
            <w:rPr>
              <w:rFonts w:ascii="Tahoma" w:eastAsia="Calibri" w:hAnsi="Tahoma" w:cs="Tahoma"/>
              <w:sz w:val="16"/>
              <w:szCs w:val="16"/>
              <w:lang w:eastAsia="en-US"/>
            </w:rPr>
            <w:t>IX Wydział Gospodarczy Krajowego Rejestru Sądowego</w:t>
          </w:r>
        </w:p>
      </w:tc>
      <w:tc>
        <w:tcPr>
          <w:tcW w:w="471" w:type="dxa"/>
          <w:tcBorders>
            <w:left w:val="single" w:sz="4" w:space="0" w:color="auto"/>
          </w:tcBorders>
          <w:shd w:val="clear" w:color="auto" w:fill="auto"/>
          <w:vAlign w:val="center"/>
        </w:tcPr>
        <w:p w14:paraId="12EF2CCC" w14:textId="77777777" w:rsidR="0024095D" w:rsidRPr="005861EA" w:rsidRDefault="0024095D" w:rsidP="0024095D">
          <w:pPr>
            <w:rPr>
              <w:rFonts w:ascii="Tahoma" w:eastAsia="Calibri" w:hAnsi="Tahoma" w:cs="Tahoma"/>
              <w:sz w:val="16"/>
              <w:szCs w:val="16"/>
              <w:lang w:eastAsia="en-US"/>
            </w:rPr>
          </w:pPr>
          <w:r w:rsidRPr="005861EA">
            <w:rPr>
              <w:rFonts w:ascii="Tahoma" w:eastAsia="Calibri" w:hAnsi="Tahoma" w:cs="Tahoma"/>
              <w:noProof/>
              <w:sz w:val="16"/>
              <w:szCs w:val="16"/>
              <w:lang w:eastAsia="en-US"/>
            </w:rPr>
            <w:drawing>
              <wp:inline distT="0" distB="0" distL="0" distR="0" wp14:anchorId="5350A7FA" wp14:editId="5849161C">
                <wp:extent cx="161925" cy="161925"/>
                <wp:effectExtent l="0" t="0" r="9525" b="9525"/>
                <wp:docPr id="14" name="Obraz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 r:link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73" w:type="dxa"/>
          <w:shd w:val="clear" w:color="auto" w:fill="auto"/>
          <w:vAlign w:val="center"/>
        </w:tcPr>
        <w:p w14:paraId="7C965956" w14:textId="77777777" w:rsidR="0024095D" w:rsidRPr="005861EA" w:rsidRDefault="00F71D09" w:rsidP="0024095D">
          <w:pPr>
            <w:rPr>
              <w:rFonts w:ascii="Tahoma" w:eastAsia="Calibri" w:hAnsi="Tahoma" w:cs="Tahoma"/>
              <w:sz w:val="16"/>
              <w:szCs w:val="16"/>
              <w:lang w:eastAsia="en-US"/>
            </w:rPr>
          </w:pPr>
          <w:hyperlink r:id="rId9" w:history="1">
            <w:r w:rsidR="0024095D" w:rsidRPr="005861E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www.zk-smigiel.pl</w:t>
            </w:r>
          </w:hyperlink>
        </w:p>
      </w:tc>
    </w:tr>
    <w:tr w:rsidR="0024095D" w:rsidRPr="005861EA" w14:paraId="7831FF64" w14:textId="77777777" w:rsidTr="001E41F6">
      <w:tc>
        <w:tcPr>
          <w:tcW w:w="2646" w:type="dxa"/>
          <w:vMerge/>
          <w:tcBorders>
            <w:right w:val="single" w:sz="4" w:space="0" w:color="auto"/>
          </w:tcBorders>
          <w:shd w:val="clear" w:color="auto" w:fill="auto"/>
          <w:vAlign w:val="center"/>
        </w:tcPr>
        <w:p w14:paraId="0054E911" w14:textId="77777777" w:rsidR="0024095D" w:rsidRPr="005861EA" w:rsidRDefault="0024095D" w:rsidP="0024095D">
          <w:pPr>
            <w:rPr>
              <w:rFonts w:ascii="Tahoma" w:eastAsia="Calibri" w:hAnsi="Tahoma" w:cs="Tahoma"/>
              <w:sz w:val="16"/>
              <w:szCs w:val="16"/>
              <w:lang w:eastAsia="en-US"/>
            </w:rPr>
          </w:pPr>
        </w:p>
      </w:tc>
      <w:tc>
        <w:tcPr>
          <w:tcW w:w="4300" w:type="dxa"/>
          <w:tcBorders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547DE3AD" w14:textId="77777777" w:rsidR="0024095D" w:rsidRPr="005861EA" w:rsidRDefault="0024095D" w:rsidP="0024095D">
          <w:pPr>
            <w:rPr>
              <w:rFonts w:ascii="Tahoma" w:eastAsia="Calibri" w:hAnsi="Tahoma" w:cs="Tahoma"/>
              <w:sz w:val="16"/>
              <w:szCs w:val="16"/>
              <w:lang w:eastAsia="en-US"/>
            </w:rPr>
          </w:pPr>
          <w:r w:rsidRPr="005861EA">
            <w:rPr>
              <w:rFonts w:ascii="Tahoma" w:eastAsia="Calibri" w:hAnsi="Tahoma" w:cs="Tahoma"/>
              <w:sz w:val="16"/>
              <w:szCs w:val="16"/>
              <w:lang w:eastAsia="en-US"/>
            </w:rPr>
            <w:t>Kapitał zakładowy: 11 515 000,00 zł | BDO 000200223</w:t>
          </w:r>
        </w:p>
      </w:tc>
      <w:tc>
        <w:tcPr>
          <w:tcW w:w="471" w:type="dxa"/>
          <w:tcBorders>
            <w:left w:val="single" w:sz="4" w:space="0" w:color="auto"/>
          </w:tcBorders>
          <w:shd w:val="clear" w:color="auto" w:fill="auto"/>
          <w:vAlign w:val="center"/>
        </w:tcPr>
        <w:p w14:paraId="7C944E05" w14:textId="77777777" w:rsidR="0024095D" w:rsidRPr="005861EA" w:rsidRDefault="0024095D" w:rsidP="0024095D">
          <w:pPr>
            <w:rPr>
              <w:rFonts w:ascii="Tahoma" w:eastAsia="Calibri" w:hAnsi="Tahoma" w:cs="Tahoma"/>
              <w:sz w:val="16"/>
              <w:szCs w:val="16"/>
              <w:lang w:eastAsia="en-US"/>
            </w:rPr>
          </w:pPr>
          <w:r w:rsidRPr="005861EA">
            <w:rPr>
              <w:rFonts w:ascii="Tahoma" w:eastAsia="Calibri" w:hAnsi="Tahoma" w:cs="Tahoma"/>
              <w:noProof/>
              <w:sz w:val="16"/>
              <w:szCs w:val="16"/>
              <w:lang w:eastAsia="en-US"/>
            </w:rPr>
            <w:drawing>
              <wp:inline distT="0" distB="0" distL="0" distR="0" wp14:anchorId="06E2066B" wp14:editId="281CECF9">
                <wp:extent cx="161925" cy="161925"/>
                <wp:effectExtent l="0" t="0" r="9525" b="9525"/>
                <wp:docPr id="15" name="Obraz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 r:link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73" w:type="dxa"/>
          <w:shd w:val="clear" w:color="auto" w:fill="auto"/>
          <w:vAlign w:val="center"/>
        </w:tcPr>
        <w:p w14:paraId="60820CCD" w14:textId="77777777" w:rsidR="0024095D" w:rsidRPr="005861EA" w:rsidRDefault="0024095D" w:rsidP="0024095D">
          <w:pPr>
            <w:rPr>
              <w:rFonts w:ascii="Tahoma" w:eastAsia="Calibri" w:hAnsi="Tahoma" w:cs="Tahoma"/>
              <w:sz w:val="16"/>
              <w:szCs w:val="16"/>
              <w:lang w:eastAsia="en-US"/>
            </w:rPr>
          </w:pPr>
          <w:r w:rsidRPr="005861EA">
            <w:rPr>
              <w:rFonts w:ascii="Tahoma" w:eastAsia="Calibri" w:hAnsi="Tahoma" w:cs="Tahoma"/>
              <w:sz w:val="16"/>
              <w:szCs w:val="16"/>
              <w:lang w:eastAsia="en-US"/>
            </w:rPr>
            <w:t>ul. hm. Łukomskiego 19, 64-030 Śmigiel</w:t>
          </w:r>
        </w:p>
      </w:tc>
    </w:tr>
    <w:tr w:rsidR="0024095D" w:rsidRPr="005861EA" w14:paraId="266008E9" w14:textId="77777777" w:rsidTr="001E41F6">
      <w:tc>
        <w:tcPr>
          <w:tcW w:w="10490" w:type="dxa"/>
          <w:gridSpan w:val="4"/>
          <w:tcBorders>
            <w:bottom w:val="single" w:sz="12" w:space="0" w:color="auto"/>
          </w:tcBorders>
          <w:shd w:val="clear" w:color="auto" w:fill="auto"/>
          <w:vAlign w:val="center"/>
        </w:tcPr>
        <w:p w14:paraId="311FA740" w14:textId="77777777" w:rsidR="0024095D" w:rsidRPr="005861EA" w:rsidRDefault="0024095D" w:rsidP="0024095D">
          <w:pPr>
            <w:rPr>
              <w:rFonts w:ascii="Tahoma" w:eastAsia="Calibri" w:hAnsi="Tahoma" w:cs="Tahoma"/>
              <w:sz w:val="6"/>
              <w:szCs w:val="6"/>
              <w:lang w:eastAsia="en-US"/>
            </w:rPr>
          </w:pPr>
        </w:p>
      </w:tc>
    </w:tr>
  </w:tbl>
  <w:p w14:paraId="6A7C5F6C" w14:textId="77777777" w:rsidR="005A27CF" w:rsidRPr="009A4F29" w:rsidRDefault="00F71D09" w:rsidP="0024095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47270"/>
    <w:multiLevelType w:val="multilevel"/>
    <w:tmpl w:val="E2742C58"/>
    <w:lvl w:ilvl="0">
      <w:numFmt w:val="bullet"/>
      <w:lvlText w:val=""/>
      <w:lvlJc w:val="left"/>
      <w:pPr>
        <w:ind w:left="1492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212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932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52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72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92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812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532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52" w:hanging="360"/>
      </w:pPr>
      <w:rPr>
        <w:rFonts w:ascii="Wingdings" w:hAnsi="Wingdings"/>
      </w:rPr>
    </w:lvl>
  </w:abstractNum>
  <w:abstractNum w:abstractNumId="1" w15:restartNumberingAfterBreak="0">
    <w:nsid w:val="1928403A"/>
    <w:multiLevelType w:val="multilevel"/>
    <w:tmpl w:val="5FACA0F6"/>
    <w:lvl w:ilvl="0">
      <w:numFmt w:val="bullet"/>
      <w:lvlText w:val=""/>
      <w:lvlJc w:val="left"/>
      <w:pPr>
        <w:ind w:left="1428" w:hanging="360"/>
      </w:pPr>
      <w:rPr>
        <w:rFonts w:ascii="Symbol" w:hAnsi="Symbol"/>
        <w:sz w:val="18"/>
        <w:szCs w:val="18"/>
      </w:rPr>
    </w:lvl>
    <w:lvl w:ilvl="1">
      <w:numFmt w:val="bullet"/>
      <w:lvlText w:val="o"/>
      <w:lvlJc w:val="left"/>
      <w:pPr>
        <w:ind w:left="214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6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8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0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4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6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8" w:hanging="360"/>
      </w:pPr>
      <w:rPr>
        <w:rFonts w:ascii="Wingdings" w:hAnsi="Wingdings"/>
      </w:rPr>
    </w:lvl>
  </w:abstractNum>
  <w:abstractNum w:abstractNumId="2" w15:restartNumberingAfterBreak="0">
    <w:nsid w:val="23E70AC5"/>
    <w:multiLevelType w:val="multilevel"/>
    <w:tmpl w:val="CD8E349A"/>
    <w:lvl w:ilvl="0">
      <w:numFmt w:val="bullet"/>
      <w:lvlText w:val=""/>
      <w:lvlJc w:val="left"/>
      <w:pPr>
        <w:ind w:left="1423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43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63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83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03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3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43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63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3" w:hanging="360"/>
      </w:pPr>
      <w:rPr>
        <w:rFonts w:ascii="Wingdings" w:hAnsi="Wingdings"/>
      </w:rPr>
    </w:lvl>
  </w:abstractNum>
  <w:abstractNum w:abstractNumId="3" w15:restartNumberingAfterBreak="0">
    <w:nsid w:val="34363C5D"/>
    <w:multiLevelType w:val="multilevel"/>
    <w:tmpl w:val="17940BA0"/>
    <w:lvl w:ilvl="0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4" w15:restartNumberingAfterBreak="0">
    <w:nsid w:val="37015E1C"/>
    <w:multiLevelType w:val="multilevel"/>
    <w:tmpl w:val="4A668BA2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18"/>
        <w:szCs w:val="18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37C83488"/>
    <w:multiLevelType w:val="multilevel"/>
    <w:tmpl w:val="1D9AF6B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3B6F4D22"/>
    <w:multiLevelType w:val="multilevel"/>
    <w:tmpl w:val="A6A81414"/>
    <w:lvl w:ilvl="0"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57C726F1"/>
    <w:multiLevelType w:val="multilevel"/>
    <w:tmpl w:val="446C54BC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E984806"/>
    <w:multiLevelType w:val="multilevel"/>
    <w:tmpl w:val="831A163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60A9066A"/>
    <w:multiLevelType w:val="multilevel"/>
    <w:tmpl w:val="3BD233E8"/>
    <w:lvl w:ilvl="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876786"/>
    <w:multiLevelType w:val="multilevel"/>
    <w:tmpl w:val="75E8EAB8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18"/>
        <w:szCs w:val="18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7"/>
  </w:num>
  <w:num w:numId="2">
    <w:abstractNumId w:val="6"/>
  </w:num>
  <w:num w:numId="3">
    <w:abstractNumId w:val="9"/>
  </w:num>
  <w:num w:numId="4">
    <w:abstractNumId w:val="10"/>
  </w:num>
  <w:num w:numId="5">
    <w:abstractNumId w:val="1"/>
  </w:num>
  <w:num w:numId="6">
    <w:abstractNumId w:val="2"/>
  </w:num>
  <w:num w:numId="7">
    <w:abstractNumId w:val="8"/>
  </w:num>
  <w:num w:numId="8">
    <w:abstractNumId w:val="4"/>
  </w:num>
  <w:num w:numId="9">
    <w:abstractNumId w:val="5"/>
  </w:num>
  <w:num w:numId="10">
    <w:abstractNumId w:val="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984"/>
    <w:rsid w:val="00050984"/>
    <w:rsid w:val="00085194"/>
    <w:rsid w:val="000938C3"/>
    <w:rsid w:val="000E3C32"/>
    <w:rsid w:val="00111762"/>
    <w:rsid w:val="00136235"/>
    <w:rsid w:val="00147128"/>
    <w:rsid w:val="00214DEF"/>
    <w:rsid w:val="00215F76"/>
    <w:rsid w:val="00216FDD"/>
    <w:rsid w:val="00217F89"/>
    <w:rsid w:val="0023063E"/>
    <w:rsid w:val="0024095D"/>
    <w:rsid w:val="00243A4E"/>
    <w:rsid w:val="002D4379"/>
    <w:rsid w:val="003756FD"/>
    <w:rsid w:val="0038186A"/>
    <w:rsid w:val="003A3AEB"/>
    <w:rsid w:val="003D2C80"/>
    <w:rsid w:val="004476BC"/>
    <w:rsid w:val="00470834"/>
    <w:rsid w:val="0048643D"/>
    <w:rsid w:val="004D221B"/>
    <w:rsid w:val="004E2501"/>
    <w:rsid w:val="005014E7"/>
    <w:rsid w:val="006013FE"/>
    <w:rsid w:val="006143B2"/>
    <w:rsid w:val="00721664"/>
    <w:rsid w:val="007B7A00"/>
    <w:rsid w:val="007F4A40"/>
    <w:rsid w:val="008316F4"/>
    <w:rsid w:val="008F3B69"/>
    <w:rsid w:val="008F49EB"/>
    <w:rsid w:val="0091368B"/>
    <w:rsid w:val="009243F5"/>
    <w:rsid w:val="009A4F29"/>
    <w:rsid w:val="00A35446"/>
    <w:rsid w:val="00A97CDE"/>
    <w:rsid w:val="00AC5019"/>
    <w:rsid w:val="00AE2EC5"/>
    <w:rsid w:val="00B45F82"/>
    <w:rsid w:val="00B827BF"/>
    <w:rsid w:val="00BF5C37"/>
    <w:rsid w:val="00BF68C8"/>
    <w:rsid w:val="00C46F25"/>
    <w:rsid w:val="00C77138"/>
    <w:rsid w:val="00CE1F5D"/>
    <w:rsid w:val="00CE63E2"/>
    <w:rsid w:val="00D373A9"/>
    <w:rsid w:val="00D85767"/>
    <w:rsid w:val="00DD145B"/>
    <w:rsid w:val="00E45654"/>
    <w:rsid w:val="00E729CB"/>
    <w:rsid w:val="00ED4F2C"/>
    <w:rsid w:val="00EF3871"/>
    <w:rsid w:val="00EF5A16"/>
    <w:rsid w:val="00F24883"/>
    <w:rsid w:val="00F36019"/>
    <w:rsid w:val="00F71D09"/>
    <w:rsid w:val="00FD0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51F2C"/>
  <w15:docId w15:val="{BDDDABAA-7823-4AE6-A2B9-71C5BCA38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38186A"/>
    <w:pPr>
      <w:widowControl w:val="0"/>
      <w:suppressAutoHyphens/>
      <w:autoSpaceDN w:val="0"/>
      <w:spacing w:after="0" w:line="240" w:lineRule="auto"/>
      <w:textAlignment w:val="baseline"/>
    </w:pPr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treci10">
    <w:name w:val="Tekst treści (10)"/>
    <w:basedOn w:val="Normalny"/>
    <w:rsid w:val="0038186A"/>
    <w:pPr>
      <w:shd w:val="clear" w:color="auto" w:fill="FFFFFF"/>
      <w:spacing w:after="720" w:line="0" w:lineRule="atLeast"/>
      <w:jc w:val="both"/>
    </w:pPr>
    <w:rPr>
      <w:rFonts w:ascii="Tahoma" w:eastAsia="Tahoma" w:hAnsi="Tahoma" w:cs="Tahoma"/>
      <w:b/>
      <w:bCs/>
    </w:rPr>
  </w:style>
  <w:style w:type="paragraph" w:styleId="Nagwek">
    <w:name w:val="header"/>
    <w:basedOn w:val="Normalny"/>
    <w:link w:val="NagwekZnak"/>
    <w:uiPriority w:val="99"/>
    <w:rsid w:val="0038186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8186A"/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paragraph" w:styleId="Stopka">
    <w:name w:val="footer"/>
    <w:basedOn w:val="Normalny"/>
    <w:link w:val="StopkaZnak"/>
    <w:rsid w:val="0038186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38186A"/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paragraph" w:styleId="Akapitzlist">
    <w:name w:val="List Paragraph"/>
    <w:basedOn w:val="Normalny"/>
    <w:uiPriority w:val="34"/>
    <w:qFormat/>
    <w:rsid w:val="0038186A"/>
    <w:pPr>
      <w:ind w:left="72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C501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5019"/>
    <w:rPr>
      <w:rFonts w:ascii="Tahoma" w:eastAsia="Arial Unicode MS" w:hAnsi="Tahoma" w:cs="Tahoma"/>
      <w:color w:val="000000"/>
      <w:sz w:val="16"/>
      <w:szCs w:val="16"/>
      <w:lang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D145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D145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D145B"/>
    <w:rPr>
      <w:rFonts w:ascii="Arial Unicode MS" w:eastAsia="Arial Unicode MS" w:hAnsi="Arial Unicode MS" w:cs="Arial Unicode MS"/>
      <w:color w:val="000000"/>
      <w:sz w:val="20"/>
      <w:szCs w:val="20"/>
      <w:lang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D145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D145B"/>
    <w:rPr>
      <w:rFonts w:ascii="Arial Unicode MS" w:eastAsia="Arial Unicode MS" w:hAnsi="Arial Unicode MS" w:cs="Arial Unicode MS"/>
      <w:b/>
      <w:bCs/>
      <w:color w:val="000000"/>
      <w:sz w:val="20"/>
      <w:szCs w:val="20"/>
      <w:lang w:eastAsia="pl-PL" w:bidi="pl-PL"/>
    </w:rPr>
  </w:style>
  <w:style w:type="paragraph" w:styleId="Poprawka">
    <w:name w:val="Revision"/>
    <w:hidden/>
    <w:uiPriority w:val="99"/>
    <w:semiHidden/>
    <w:rsid w:val="00B45F82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file:///P:\..\Thango\Desktop\Ikony\www.png" TargetMode="External"/><Relationship Id="rId3" Type="http://schemas.openxmlformats.org/officeDocument/2006/relationships/image" Target="file:///P:\..\Thango\Desktop\Ikony\tel.png" TargetMode="External"/><Relationship Id="rId7" Type="http://schemas.openxmlformats.org/officeDocument/2006/relationships/image" Target="media/image4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6" Type="http://schemas.openxmlformats.org/officeDocument/2006/relationships/hyperlink" Target="mailto:sekretariat@zk-smigiel.pl" TargetMode="External"/><Relationship Id="rId11" Type="http://schemas.openxmlformats.org/officeDocument/2006/relationships/image" Target="file:///P:\..\Thango\Desktop\Ikony\adres.png" TargetMode="External"/><Relationship Id="rId5" Type="http://schemas.openxmlformats.org/officeDocument/2006/relationships/image" Target="file:///P:\..\Thango\Desktop\Ikony\email.png" TargetMode="External"/><Relationship Id="rId10" Type="http://schemas.openxmlformats.org/officeDocument/2006/relationships/image" Target="media/image5.png"/><Relationship Id="rId4" Type="http://schemas.openxmlformats.org/officeDocument/2006/relationships/image" Target="media/image3.png"/><Relationship Id="rId9" Type="http://schemas.openxmlformats.org/officeDocument/2006/relationships/hyperlink" Target="http://www.zk-smigiel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307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Jaworska</dc:creator>
  <cp:lastModifiedBy>Anna Jaworska</cp:lastModifiedBy>
  <cp:revision>4</cp:revision>
  <cp:lastPrinted>2021-11-22T13:54:00Z</cp:lastPrinted>
  <dcterms:created xsi:type="dcterms:W3CDTF">2021-11-22T11:00:00Z</dcterms:created>
  <dcterms:modified xsi:type="dcterms:W3CDTF">2021-11-22T13:55:00Z</dcterms:modified>
</cp:coreProperties>
</file>